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B60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35A765D" wp14:editId="707BCC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75CD908" w14:textId="7B15976D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1099A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D7CE6">
        <w:rPr>
          <w:rFonts w:ascii="IranNastaliq" w:hAnsi="IranNastaliq" w:cs="B Mitra" w:hint="cs"/>
          <w:sz w:val="28"/>
          <w:szCs w:val="28"/>
          <w:rtl/>
          <w:lang w:bidi="fa-IR"/>
        </w:rPr>
        <w:t>140</w:t>
      </w:r>
      <w:r w:rsidR="009E3601">
        <w:rPr>
          <w:rFonts w:ascii="IranNastaliq" w:hAnsi="IranNastaliq" w:cs="B Mitra" w:hint="cs"/>
          <w:sz w:val="28"/>
          <w:szCs w:val="28"/>
          <w:rtl/>
          <w:lang w:bidi="fa-IR"/>
        </w:rPr>
        <w:t>3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FFEC63E" w14:textId="150DDBBB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5613E">
        <w:rPr>
          <w:rFonts w:ascii="IranNastaliq" w:hAnsi="IranNastaliq" w:cs="Arial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68AF2C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C083D8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2D010B" w14:textId="0E9BC2EC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130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1-عملی2</w:t>
            </w:r>
          </w:p>
        </w:tc>
        <w:tc>
          <w:tcPr>
            <w:tcW w:w="2972" w:type="dxa"/>
            <w:gridSpan w:val="2"/>
          </w:tcPr>
          <w:p w14:paraId="408DC1DC" w14:textId="61C87031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130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مقدمات طرح معماری 2</w:t>
            </w:r>
          </w:p>
        </w:tc>
        <w:tc>
          <w:tcPr>
            <w:tcW w:w="975" w:type="dxa"/>
            <w:vMerge w:val="restart"/>
          </w:tcPr>
          <w:p w14:paraId="1952FDF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FE6064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FAE28B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B90D692" w14:textId="57C20E1E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130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مقدمات طرح معماری 1</w:t>
            </w:r>
          </w:p>
        </w:tc>
        <w:tc>
          <w:tcPr>
            <w:tcW w:w="2972" w:type="dxa"/>
            <w:gridSpan w:val="2"/>
          </w:tcPr>
          <w:p w14:paraId="6E8478CD" w14:textId="67FCCDEB" w:rsidR="00B97D71" w:rsidRPr="000D7CE6" w:rsidRDefault="00B97D71" w:rsidP="004D0CC1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D7CE6" w:rsidRPr="000D7CE6">
              <w:t xml:space="preserve"> </w:t>
            </w:r>
            <w:r w:rsidR="004D0CC1" w:rsidRPr="004D0CC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Introduction to Architectural Design II</w:t>
            </w:r>
          </w:p>
        </w:tc>
        <w:tc>
          <w:tcPr>
            <w:tcW w:w="975" w:type="dxa"/>
            <w:vMerge/>
          </w:tcPr>
          <w:p w14:paraId="6B1B418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DF90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5CEFB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365F7C8" w14:textId="6BF8E3C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5AFBF3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0B70DA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992F437" w14:textId="1146D3FA" w:rsidR="00E31D17" w:rsidRDefault="0015613E" w:rsidP="0015613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BE73D7" w14:paraId="4887ABD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2469324" w14:textId="0DB1B67D" w:rsidR="00BE73D7" w:rsidRPr="00E31D17" w:rsidRDefault="00BE73D7" w:rsidP="0015613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130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7-12/رسم10</w:t>
            </w:r>
          </w:p>
        </w:tc>
      </w:tr>
      <w:tr w:rsidR="008D2DEA" w14:paraId="56E3FE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D80FD4" w14:textId="0B187D31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C130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عوامل موثر مفهومی-فضایی در طراحی معماری و افزایش توانایی در تجزیه و تحلیل بنا </w:t>
            </w:r>
          </w:p>
        </w:tc>
      </w:tr>
      <w:tr w:rsidR="008D2DEA" w14:paraId="3156C6B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3B0D136" w14:textId="4C765A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C1549F" w14:paraId="782AA072" w14:textId="77777777" w:rsidTr="007A6B1B">
        <w:trPr>
          <w:trHeight w:val="224"/>
          <w:jc w:val="center"/>
        </w:trPr>
        <w:tc>
          <w:tcPr>
            <w:tcW w:w="1525" w:type="dxa"/>
          </w:tcPr>
          <w:p w14:paraId="6911C92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5F786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9AAB9B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7B64F3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80AFA2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D6AE98" w14:textId="77777777" w:rsidTr="007A6B1B">
        <w:trPr>
          <w:trHeight w:val="278"/>
          <w:jc w:val="center"/>
        </w:trPr>
        <w:tc>
          <w:tcPr>
            <w:tcW w:w="1525" w:type="dxa"/>
          </w:tcPr>
          <w:p w14:paraId="165A3B2A" w14:textId="0A1FB7CD" w:rsidR="007A6B1B" w:rsidRPr="00FE7024" w:rsidRDefault="00267F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1E9C7694" w14:textId="64679F7F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737DC7B5" w14:textId="077CCA18" w:rsidR="007A6B1B" w:rsidRPr="00FE7024" w:rsidRDefault="00491F4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bookmarkStart w:id="0" w:name="_GoBack"/>
            <w:bookmarkEnd w:id="0"/>
            <w:r w:rsidR="00267F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3B635095" w14:textId="72FABB38" w:rsidR="007A6B1B" w:rsidRPr="00FE7024" w:rsidRDefault="00491F4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 w:rsidR="00267F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14:paraId="6C17384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162387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94E5C8F" w14:textId="2445C163" w:rsidR="003C1939" w:rsidRPr="004B094A" w:rsidRDefault="00C13022" w:rsidP="00C1302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C13022">
              <w:rPr>
                <w:rFonts w:ascii="IranNastaliq" w:hAnsi="IranNastaliq" w:cs="B Nazanin"/>
                <w:sz w:val="24"/>
                <w:szCs w:val="24"/>
                <w:rtl/>
              </w:rPr>
              <w:t>كتاب معماري، فرم، فضا و نظم: تاليف دي كي چينگ، ترجمه: عليرضا تغابني مفاهيم پايه در معماري، تاليف: ادوارد ت وايت. ترجمه: محمد احمدي نژاد چگونه معمارانه طراحي كنيم. تاليف: احسان طايفه</w:t>
            </w:r>
            <w:r w:rsidRPr="00C13022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14:paraId="53D121C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90991E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2F371E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01CFA6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BF453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B683C38" w14:textId="77777777" w:rsidTr="00891C14">
        <w:trPr>
          <w:trHeight w:val="383"/>
          <w:jc w:val="center"/>
        </w:trPr>
        <w:tc>
          <w:tcPr>
            <w:tcW w:w="1975" w:type="dxa"/>
          </w:tcPr>
          <w:p w14:paraId="0ECF3C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46507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789C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A662795" w14:textId="77777777" w:rsidTr="006B3CAE">
        <w:trPr>
          <w:trHeight w:val="152"/>
          <w:jc w:val="center"/>
        </w:trPr>
        <w:tc>
          <w:tcPr>
            <w:tcW w:w="1975" w:type="dxa"/>
          </w:tcPr>
          <w:p w14:paraId="78DB04B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0A831" w14:textId="72F9DA26" w:rsidR="00FE7024" w:rsidRPr="00FE7024" w:rsidRDefault="00267F5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رابطه فرم و عملکرد در بنا</w:t>
            </w:r>
          </w:p>
        </w:tc>
        <w:tc>
          <w:tcPr>
            <w:tcW w:w="1078" w:type="dxa"/>
          </w:tcPr>
          <w:p w14:paraId="02510CD6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E3911" w14:paraId="19EB7438" w14:textId="77777777" w:rsidTr="00FE7024">
        <w:trPr>
          <w:trHeight w:val="89"/>
          <w:jc w:val="center"/>
        </w:trPr>
        <w:tc>
          <w:tcPr>
            <w:tcW w:w="1975" w:type="dxa"/>
          </w:tcPr>
          <w:p w14:paraId="3C098807" w14:textId="72428284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54B4398D" w14:textId="7D8501F8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ارزش های هنری مصالح، بافت و اجزاء در معماری</w:t>
            </w:r>
          </w:p>
        </w:tc>
        <w:tc>
          <w:tcPr>
            <w:tcW w:w="1078" w:type="dxa"/>
          </w:tcPr>
          <w:p w14:paraId="2110BB3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3911" w14:paraId="198284C0" w14:textId="77777777" w:rsidTr="00FE7024">
        <w:trPr>
          <w:trHeight w:val="197"/>
          <w:jc w:val="center"/>
        </w:trPr>
        <w:tc>
          <w:tcPr>
            <w:tcW w:w="1975" w:type="dxa"/>
          </w:tcPr>
          <w:p w14:paraId="78D63B24" w14:textId="6ADD3840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4DA7DA20" w14:textId="413F287A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ارزش های هنری مصالح، بافت و اجزاء در معماری</w:t>
            </w:r>
          </w:p>
        </w:tc>
        <w:tc>
          <w:tcPr>
            <w:tcW w:w="1078" w:type="dxa"/>
          </w:tcPr>
          <w:p w14:paraId="3B67D5D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E3911" w14:paraId="0FD2123D" w14:textId="77777777" w:rsidTr="00FE7024">
        <w:trPr>
          <w:trHeight w:val="206"/>
          <w:jc w:val="center"/>
        </w:trPr>
        <w:tc>
          <w:tcPr>
            <w:tcW w:w="1975" w:type="dxa"/>
          </w:tcPr>
          <w:p w14:paraId="3F2B7AB7" w14:textId="0C1160E3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020F8478" w14:textId="03F70A66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حرکت و سکون در فضای معماری</w:t>
            </w:r>
          </w:p>
        </w:tc>
        <w:tc>
          <w:tcPr>
            <w:tcW w:w="1078" w:type="dxa"/>
          </w:tcPr>
          <w:p w14:paraId="285995B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E3911" w14:paraId="11BECD93" w14:textId="77777777" w:rsidTr="00FE7024">
        <w:trPr>
          <w:trHeight w:val="215"/>
          <w:jc w:val="center"/>
        </w:trPr>
        <w:tc>
          <w:tcPr>
            <w:tcW w:w="1975" w:type="dxa"/>
          </w:tcPr>
          <w:p w14:paraId="0912567A" w14:textId="11BEABBA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1F8C2F29" w14:textId="3C478F54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همبستگی و گسستگی در معماری</w:t>
            </w:r>
          </w:p>
        </w:tc>
        <w:tc>
          <w:tcPr>
            <w:tcW w:w="1078" w:type="dxa"/>
          </w:tcPr>
          <w:p w14:paraId="5FF9EB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E3911" w14:paraId="00F3D73D" w14:textId="77777777" w:rsidTr="00FE7024">
        <w:trPr>
          <w:trHeight w:val="242"/>
          <w:jc w:val="center"/>
        </w:trPr>
        <w:tc>
          <w:tcPr>
            <w:tcW w:w="1975" w:type="dxa"/>
          </w:tcPr>
          <w:p w14:paraId="5FE13FCA" w14:textId="5ACEA814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5F591BD9" w14:textId="2C895EE7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ابعاد و مقیاس در بنا</w:t>
            </w:r>
          </w:p>
        </w:tc>
        <w:tc>
          <w:tcPr>
            <w:tcW w:w="1078" w:type="dxa"/>
          </w:tcPr>
          <w:p w14:paraId="788E2A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E3911" w14:paraId="53ADD106" w14:textId="77777777" w:rsidTr="00FE7024">
        <w:trPr>
          <w:trHeight w:val="251"/>
          <w:jc w:val="center"/>
        </w:trPr>
        <w:tc>
          <w:tcPr>
            <w:tcW w:w="1975" w:type="dxa"/>
          </w:tcPr>
          <w:p w14:paraId="2594F423" w14:textId="4512F93B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5E66A64D" w14:textId="30EC271F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فضای باز، بسته، نیمه باز</w:t>
            </w:r>
          </w:p>
        </w:tc>
        <w:tc>
          <w:tcPr>
            <w:tcW w:w="1078" w:type="dxa"/>
          </w:tcPr>
          <w:p w14:paraId="2306B72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E3911" w14:paraId="1C636E24" w14:textId="77777777" w:rsidTr="006B3CAE">
        <w:trPr>
          <w:trHeight w:val="197"/>
          <w:jc w:val="center"/>
        </w:trPr>
        <w:tc>
          <w:tcPr>
            <w:tcW w:w="1975" w:type="dxa"/>
          </w:tcPr>
          <w:p w14:paraId="4E38BC4E" w14:textId="03F030D7" w:rsidR="00DE3911" w:rsidRPr="00FE7024" w:rsidRDefault="00267F59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719CD01A" w14:textId="4DE5656B" w:rsidR="00DE3911" w:rsidRPr="00FE7024" w:rsidRDefault="00DD7B60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یک اثر و تجزیه و تحلیل فضاها</w:t>
            </w:r>
          </w:p>
        </w:tc>
        <w:tc>
          <w:tcPr>
            <w:tcW w:w="1078" w:type="dxa"/>
          </w:tcPr>
          <w:p w14:paraId="27E8787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D7B60" w14:paraId="68998D7F" w14:textId="77777777" w:rsidTr="006B3CAE">
        <w:trPr>
          <w:trHeight w:val="188"/>
          <w:jc w:val="center"/>
        </w:trPr>
        <w:tc>
          <w:tcPr>
            <w:tcW w:w="1975" w:type="dxa"/>
          </w:tcPr>
          <w:p w14:paraId="2D8511ED" w14:textId="308E6ADE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650D8970" w14:textId="496C9AE6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نقشه یک ساختمان و ارائه برنامه فیزیکی برای کاربری ها</w:t>
            </w:r>
          </w:p>
        </w:tc>
        <w:tc>
          <w:tcPr>
            <w:tcW w:w="1078" w:type="dxa"/>
          </w:tcPr>
          <w:p w14:paraId="535E6D72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7B60" w14:paraId="5C199698" w14:textId="77777777" w:rsidTr="006B3CAE">
        <w:trPr>
          <w:trHeight w:val="206"/>
          <w:jc w:val="center"/>
        </w:trPr>
        <w:tc>
          <w:tcPr>
            <w:tcW w:w="1975" w:type="dxa"/>
          </w:tcPr>
          <w:p w14:paraId="65D62E3B" w14:textId="62A69A6B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64B87941" w14:textId="667F32E8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پلان مبلمان برای فضاهای بنای انتخابی</w:t>
            </w:r>
          </w:p>
        </w:tc>
        <w:tc>
          <w:tcPr>
            <w:tcW w:w="1078" w:type="dxa"/>
          </w:tcPr>
          <w:p w14:paraId="14109B11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7B60" w14:paraId="28902327" w14:textId="77777777" w:rsidTr="00FE7024">
        <w:trPr>
          <w:trHeight w:val="224"/>
          <w:jc w:val="center"/>
        </w:trPr>
        <w:tc>
          <w:tcPr>
            <w:tcW w:w="1975" w:type="dxa"/>
          </w:tcPr>
          <w:p w14:paraId="5CB320A1" w14:textId="2C7ED78F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5EF7B167" w14:textId="7357990E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جزئیات اجرائی برای مبلمان مورد نظر در ساختمان</w:t>
            </w:r>
          </w:p>
        </w:tc>
        <w:tc>
          <w:tcPr>
            <w:tcW w:w="1078" w:type="dxa"/>
          </w:tcPr>
          <w:p w14:paraId="5F5DB25A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7B60" w14:paraId="52008A05" w14:textId="77777777" w:rsidTr="00FE7024">
        <w:trPr>
          <w:trHeight w:val="233"/>
          <w:jc w:val="center"/>
        </w:trPr>
        <w:tc>
          <w:tcPr>
            <w:tcW w:w="1975" w:type="dxa"/>
          </w:tcPr>
          <w:p w14:paraId="3CA15DB1" w14:textId="192056E1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159436EE" w14:textId="66284B78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ارائه طرح نورپردازی</w:t>
            </w:r>
          </w:p>
        </w:tc>
        <w:tc>
          <w:tcPr>
            <w:tcW w:w="1078" w:type="dxa"/>
          </w:tcPr>
          <w:p w14:paraId="720C03F4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7B60" w14:paraId="32A2B963" w14:textId="77777777" w:rsidTr="00FE7024">
        <w:trPr>
          <w:trHeight w:val="71"/>
          <w:jc w:val="center"/>
        </w:trPr>
        <w:tc>
          <w:tcPr>
            <w:tcW w:w="1975" w:type="dxa"/>
          </w:tcPr>
          <w:p w14:paraId="79BBCEAF" w14:textId="08B1A59F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34F50CDB" w14:textId="39F94FDB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ارائه طرح تاسیسات</w:t>
            </w:r>
          </w:p>
        </w:tc>
        <w:tc>
          <w:tcPr>
            <w:tcW w:w="1078" w:type="dxa"/>
          </w:tcPr>
          <w:p w14:paraId="37FAFC02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7B60" w14:paraId="7ACCFCBA" w14:textId="77777777" w:rsidTr="00FE7024">
        <w:trPr>
          <w:trHeight w:val="269"/>
          <w:jc w:val="center"/>
        </w:trPr>
        <w:tc>
          <w:tcPr>
            <w:tcW w:w="1975" w:type="dxa"/>
          </w:tcPr>
          <w:p w14:paraId="27AECA95" w14:textId="222B7ADD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779E71C5" w14:textId="5C4B5336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طرح ونقشه های سه بعدی</w:t>
            </w:r>
          </w:p>
        </w:tc>
        <w:tc>
          <w:tcPr>
            <w:tcW w:w="1078" w:type="dxa"/>
          </w:tcPr>
          <w:p w14:paraId="147F82E3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7B60" w14:paraId="3CA3C45E" w14:textId="77777777" w:rsidTr="00FE7024">
        <w:trPr>
          <w:trHeight w:val="197"/>
          <w:jc w:val="center"/>
        </w:trPr>
        <w:tc>
          <w:tcPr>
            <w:tcW w:w="1975" w:type="dxa"/>
          </w:tcPr>
          <w:p w14:paraId="2508699A" w14:textId="5D917AD5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کلاسی</w:t>
            </w:r>
          </w:p>
        </w:tc>
        <w:tc>
          <w:tcPr>
            <w:tcW w:w="7200" w:type="dxa"/>
          </w:tcPr>
          <w:p w14:paraId="4EC80080" w14:textId="45CA4612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موقت و رفع نواقص</w:t>
            </w:r>
          </w:p>
        </w:tc>
        <w:tc>
          <w:tcPr>
            <w:tcW w:w="1078" w:type="dxa"/>
          </w:tcPr>
          <w:p w14:paraId="69C81A3F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7B60" w14:paraId="0B48E810" w14:textId="77777777" w:rsidTr="00FE7024">
        <w:trPr>
          <w:trHeight w:val="206"/>
          <w:jc w:val="center"/>
        </w:trPr>
        <w:tc>
          <w:tcPr>
            <w:tcW w:w="1975" w:type="dxa"/>
          </w:tcPr>
          <w:p w14:paraId="71B1300C" w14:textId="77777777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8D3DC3" w14:textId="1767A22E" w:rsidR="00DD7B60" w:rsidRPr="00FE7024" w:rsidRDefault="00DD7B60" w:rsidP="00DD7B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موقت و رفع نواقص</w:t>
            </w:r>
          </w:p>
        </w:tc>
        <w:tc>
          <w:tcPr>
            <w:tcW w:w="1078" w:type="dxa"/>
          </w:tcPr>
          <w:p w14:paraId="06872FFE" w14:textId="77777777" w:rsidR="00DD7B60" w:rsidRPr="00E32E53" w:rsidRDefault="00DD7B60" w:rsidP="00DD7B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6FB578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068B" w14:textId="77777777" w:rsidR="008726A8" w:rsidRDefault="008726A8" w:rsidP="0007479E">
      <w:pPr>
        <w:spacing w:after="0" w:line="240" w:lineRule="auto"/>
      </w:pPr>
      <w:r>
        <w:separator/>
      </w:r>
    </w:p>
  </w:endnote>
  <w:endnote w:type="continuationSeparator" w:id="0">
    <w:p w14:paraId="7E45A844" w14:textId="77777777" w:rsidR="008726A8" w:rsidRDefault="008726A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F6B7" w14:textId="77777777" w:rsidR="008726A8" w:rsidRDefault="008726A8" w:rsidP="0007479E">
      <w:pPr>
        <w:spacing w:after="0" w:line="240" w:lineRule="auto"/>
      </w:pPr>
      <w:r>
        <w:separator/>
      </w:r>
    </w:p>
  </w:footnote>
  <w:footnote w:type="continuationSeparator" w:id="0">
    <w:p w14:paraId="500CD4B5" w14:textId="77777777" w:rsidR="008726A8" w:rsidRDefault="008726A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3C68"/>
    <w:rsid w:val="00043444"/>
    <w:rsid w:val="00047D53"/>
    <w:rsid w:val="0007479E"/>
    <w:rsid w:val="000D6177"/>
    <w:rsid w:val="000D7CE6"/>
    <w:rsid w:val="0015613E"/>
    <w:rsid w:val="00165BE8"/>
    <w:rsid w:val="001A24D7"/>
    <w:rsid w:val="001B581B"/>
    <w:rsid w:val="0023366D"/>
    <w:rsid w:val="00267F59"/>
    <w:rsid w:val="00321206"/>
    <w:rsid w:val="003C1939"/>
    <w:rsid w:val="003D23C3"/>
    <w:rsid w:val="003D630A"/>
    <w:rsid w:val="004533EC"/>
    <w:rsid w:val="00491F45"/>
    <w:rsid w:val="004B094A"/>
    <w:rsid w:val="004C0E17"/>
    <w:rsid w:val="004D0CC1"/>
    <w:rsid w:val="00532527"/>
    <w:rsid w:val="00571D9E"/>
    <w:rsid w:val="005908E6"/>
    <w:rsid w:val="005B00B9"/>
    <w:rsid w:val="005B71F9"/>
    <w:rsid w:val="006261B7"/>
    <w:rsid w:val="006B0268"/>
    <w:rsid w:val="006B3CAE"/>
    <w:rsid w:val="007367C0"/>
    <w:rsid w:val="00743C43"/>
    <w:rsid w:val="00752D52"/>
    <w:rsid w:val="007A6B1B"/>
    <w:rsid w:val="008726A8"/>
    <w:rsid w:val="00891C14"/>
    <w:rsid w:val="008D2DEA"/>
    <w:rsid w:val="0091099A"/>
    <w:rsid w:val="009E0C03"/>
    <w:rsid w:val="009E3601"/>
    <w:rsid w:val="00A441C7"/>
    <w:rsid w:val="00B0692E"/>
    <w:rsid w:val="00B97D71"/>
    <w:rsid w:val="00BE73D7"/>
    <w:rsid w:val="00C13022"/>
    <w:rsid w:val="00C1549F"/>
    <w:rsid w:val="00C530DD"/>
    <w:rsid w:val="00C84F12"/>
    <w:rsid w:val="00D7453D"/>
    <w:rsid w:val="00DD7B60"/>
    <w:rsid w:val="00DE3911"/>
    <w:rsid w:val="00E00030"/>
    <w:rsid w:val="00E13C35"/>
    <w:rsid w:val="00E31D17"/>
    <w:rsid w:val="00E32E53"/>
    <w:rsid w:val="00FA3054"/>
    <w:rsid w:val="00FB0B0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1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rsid w:val="003C1939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3C1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2018-12-27T12:18:00Z</cp:lastPrinted>
  <dcterms:created xsi:type="dcterms:W3CDTF">2026-06-27T06:27:00Z</dcterms:created>
  <dcterms:modified xsi:type="dcterms:W3CDTF">2026-06-27T06:27:00Z</dcterms:modified>
</cp:coreProperties>
</file>